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 A"/>
        <w:spacing w:before="0" w:after="240" w:line="240" w:lineRule="auto"/>
        <w:jc w:val="both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</w:rPr>
        <w:t>TISKOV</w:t>
      </w:r>
      <w:r>
        <w:rPr>
          <w:rFonts w:ascii="Verdana" w:hAnsi="Verdana" w:hint="default"/>
          <w:b w:val="1"/>
          <w:bCs w:val="1"/>
          <w:rtl w:val="0"/>
        </w:rPr>
        <w:t xml:space="preserve">Á </w:t>
      </w:r>
      <w:r>
        <w:rPr>
          <w:rFonts w:ascii="Verdana" w:hAnsi="Verdana"/>
          <w:b w:val="1"/>
          <w:bCs w:val="1"/>
          <w:rtl w:val="0"/>
        </w:rPr>
        <w:t>ZPR</w:t>
      </w:r>
      <w:r>
        <w:rPr>
          <w:rFonts w:ascii="Verdana" w:hAnsi="Verdana" w:hint="default"/>
          <w:b w:val="1"/>
          <w:bCs w:val="1"/>
          <w:rtl w:val="0"/>
        </w:rPr>
        <w:t>Á</w:t>
      </w:r>
      <w:r>
        <w:rPr>
          <w:rFonts w:ascii="Verdana" w:hAnsi="Verdana"/>
          <w:b w:val="1"/>
          <w:bCs w:val="1"/>
          <w:rtl w:val="0"/>
          <w:lang w:val="de-DE"/>
        </w:rPr>
        <w:t>VA - LETN</w:t>
      </w:r>
      <w:r>
        <w:rPr>
          <w:rFonts w:ascii="Verdana" w:hAnsi="Verdana" w:hint="default"/>
          <w:b w:val="1"/>
          <w:bCs w:val="1"/>
          <w:rtl w:val="0"/>
        </w:rPr>
        <w:t xml:space="preserve">Í </w:t>
      </w:r>
      <w:r>
        <w:rPr>
          <w:rFonts w:ascii="Verdana" w:hAnsi="Verdana"/>
          <w:b w:val="1"/>
          <w:bCs w:val="1"/>
          <w:rtl w:val="0"/>
          <w:lang w:val="en-US"/>
        </w:rPr>
        <w:t>TURISTICK</w:t>
      </w:r>
      <w:r>
        <w:rPr>
          <w:rFonts w:ascii="Verdana" w:hAnsi="Verdana" w:hint="default"/>
          <w:b w:val="1"/>
          <w:bCs w:val="1"/>
          <w:rtl w:val="0"/>
        </w:rPr>
        <w:t xml:space="preserve">Ý </w:t>
      </w:r>
      <w:r>
        <w:rPr>
          <w:rFonts w:ascii="Verdana" w:hAnsi="Verdana"/>
          <w:b w:val="1"/>
          <w:bCs w:val="1"/>
          <w:rtl w:val="0"/>
        </w:rPr>
        <w:t>TIP</w:t>
      </w:r>
    </w:p>
    <w:p>
      <w:pPr>
        <w:pStyle w:val="Výchozí A"/>
        <w:suppressAutoHyphens w:val="1"/>
        <w:spacing w:before="0" w:after="322" w:line="240" w:lineRule="auto"/>
        <w:rPr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Fonts w:ascii="Verdana" w:hAnsi="Verdana"/>
          <w:b w:val="1"/>
          <w:bCs w:val="1"/>
          <w:rtl w:val="0"/>
        </w:rPr>
        <w:t>Digit</w:t>
      </w:r>
      <w:r>
        <w:rPr>
          <w:rFonts w:ascii="Verdana" w:hAnsi="Verdana" w:hint="default"/>
          <w:b w:val="1"/>
          <w:bCs w:val="1"/>
          <w:rtl w:val="0"/>
        </w:rPr>
        <w:t>á</w:t>
      </w:r>
      <w:r>
        <w:rPr>
          <w:rFonts w:ascii="Verdana" w:hAnsi="Verdana"/>
          <w:b w:val="1"/>
          <w:bCs w:val="1"/>
          <w:rtl w:val="0"/>
        </w:rPr>
        <w:t>ln</w:t>
      </w:r>
      <w:r>
        <w:rPr>
          <w:rFonts w:ascii="Verdana" w:hAnsi="Verdana" w:hint="default"/>
          <w:b w:val="1"/>
          <w:bCs w:val="1"/>
          <w:rtl w:val="0"/>
        </w:rPr>
        <w:t xml:space="preserve">í </w:t>
      </w:r>
      <w:r>
        <w:rPr>
          <w:rFonts w:ascii="Verdana" w:hAnsi="Verdana"/>
          <w:b w:val="1"/>
          <w:bCs w:val="1"/>
          <w:rtl w:val="0"/>
        </w:rPr>
        <w:t>n</w:t>
      </w:r>
      <w:r>
        <w:rPr>
          <w:rFonts w:ascii="Verdana" w:hAnsi="Verdana" w:hint="default"/>
          <w:b w:val="1"/>
          <w:bCs w:val="1"/>
          <w:rtl w:val="0"/>
        </w:rPr>
        <w:t>á</w:t>
      </w:r>
      <w:r>
        <w:rPr>
          <w:rFonts w:ascii="Verdana" w:hAnsi="Verdana"/>
          <w:b w:val="1"/>
          <w:bCs w:val="1"/>
          <w:rtl w:val="0"/>
        </w:rPr>
        <w:t>v</w:t>
      </w:r>
      <w:r>
        <w:rPr>
          <w:rFonts w:ascii="Verdana" w:hAnsi="Verdana" w:hint="default"/>
          <w:b w:val="1"/>
          <w:bCs w:val="1"/>
          <w:rtl w:val="0"/>
        </w:rPr>
        <w:t>š</w:t>
      </w:r>
      <w:r>
        <w:rPr>
          <w:rFonts w:ascii="Verdana" w:hAnsi="Verdana"/>
          <w:b w:val="1"/>
          <w:bCs w:val="1"/>
          <w:rtl w:val="0"/>
        </w:rPr>
        <w:t>t</w:t>
      </w:r>
      <w:r>
        <w:rPr>
          <w:rFonts w:ascii="Verdana" w:hAnsi="Verdana" w:hint="default"/>
          <w:b w:val="1"/>
          <w:bCs w:val="1"/>
          <w:rtl w:val="0"/>
        </w:rPr>
        <w:t>ě</w:t>
      </w:r>
      <w:r>
        <w:rPr>
          <w:rFonts w:ascii="Verdana" w:hAnsi="Verdana"/>
          <w:b w:val="1"/>
          <w:bCs w:val="1"/>
          <w:rtl w:val="0"/>
        </w:rPr>
        <w:t>vnick</w:t>
      </w:r>
      <w:r>
        <w:rPr>
          <w:rFonts w:ascii="Verdana" w:hAnsi="Verdana" w:hint="default"/>
          <w:b w:val="1"/>
          <w:bCs w:val="1"/>
          <w:rtl w:val="0"/>
        </w:rPr>
        <w:t xml:space="preserve">á </w:t>
      </w:r>
      <w:r>
        <w:rPr>
          <w:rFonts w:ascii="Verdana" w:hAnsi="Verdana"/>
          <w:b w:val="1"/>
          <w:bCs w:val="1"/>
          <w:rtl w:val="0"/>
        </w:rPr>
        <w:t>karta Berounska, Brd a Podbrdska pokra</w:t>
      </w:r>
      <w:r>
        <w:rPr>
          <w:rFonts w:ascii="Verdana" w:hAnsi="Verdana" w:hint="default"/>
          <w:b w:val="1"/>
          <w:bCs w:val="1"/>
          <w:rtl w:val="0"/>
        </w:rPr>
        <w:t>č</w:t>
      </w:r>
      <w:r>
        <w:rPr>
          <w:rFonts w:ascii="Verdana" w:hAnsi="Verdana"/>
          <w:b w:val="1"/>
          <w:bCs w:val="1"/>
          <w:rtl w:val="0"/>
        </w:rPr>
        <w:t xml:space="preserve">uje. </w:t>
      </w:r>
      <w:r>
        <w:rPr>
          <w:rFonts w:ascii="Verdana" w:cs="Verdana" w:hAnsi="Verdana" w:eastAsia="Verdana"/>
          <w:b w:val="1"/>
          <w:bCs w:val="1"/>
        </w:rPr>
        <w:br w:type="textWrapping"/>
      </w:r>
      <w:r>
        <w:rPr>
          <w:rFonts w:ascii="Verdana" w:hAnsi="Verdana"/>
          <w:b w:val="1"/>
          <w:bCs w:val="1"/>
          <w:rtl w:val="0"/>
        </w:rPr>
        <w:t>Druh</w:t>
      </w:r>
      <w:r>
        <w:rPr>
          <w:rFonts w:ascii="Verdana" w:hAnsi="Verdana" w:hint="default"/>
          <w:b w:val="1"/>
          <w:bCs w:val="1"/>
          <w:rtl w:val="0"/>
        </w:rPr>
        <w:t xml:space="preserve">ý </w:t>
      </w:r>
      <w:r>
        <w:rPr>
          <w:rFonts w:ascii="Verdana" w:hAnsi="Verdana"/>
          <w:b w:val="1"/>
          <w:bCs w:val="1"/>
          <w:rtl w:val="0"/>
        </w:rPr>
        <w:t>ro</w:t>
      </w:r>
      <w:r>
        <w:rPr>
          <w:rFonts w:ascii="Verdana" w:hAnsi="Verdana" w:hint="default"/>
          <w:b w:val="1"/>
          <w:bCs w:val="1"/>
          <w:rtl w:val="0"/>
        </w:rPr>
        <w:t>č</w:t>
      </w:r>
      <w:r>
        <w:rPr>
          <w:rFonts w:ascii="Verdana" w:hAnsi="Verdana"/>
          <w:b w:val="1"/>
          <w:bCs w:val="1"/>
          <w:rtl w:val="0"/>
        </w:rPr>
        <w:t>n</w:t>
      </w:r>
      <w:r>
        <w:rPr>
          <w:rFonts w:ascii="Verdana" w:hAnsi="Verdana" w:hint="default"/>
          <w:b w:val="1"/>
          <w:bCs w:val="1"/>
          <w:rtl w:val="0"/>
        </w:rPr>
        <w:t>í</w:t>
      </w:r>
      <w:r>
        <w:rPr>
          <w:rFonts w:ascii="Verdana" w:hAnsi="Verdana"/>
          <w:b w:val="1"/>
          <w:bCs w:val="1"/>
          <w:rtl w:val="0"/>
        </w:rPr>
        <w:t>k p</w:t>
      </w:r>
      <w:r>
        <w:rPr>
          <w:rFonts w:ascii="Verdana" w:hAnsi="Verdana" w:hint="default"/>
          <w:b w:val="1"/>
          <w:bCs w:val="1"/>
          <w:rtl w:val="0"/>
        </w:rPr>
        <w:t>ř</w:t>
      </w:r>
      <w:r>
        <w:rPr>
          <w:rFonts w:ascii="Verdana" w:hAnsi="Verdana"/>
          <w:b w:val="1"/>
          <w:bCs w:val="1"/>
          <w:rtl w:val="0"/>
        </w:rPr>
        <w:t>in</w:t>
      </w:r>
      <w:r>
        <w:rPr>
          <w:rFonts w:ascii="Verdana" w:hAnsi="Verdana" w:hint="default"/>
          <w:b w:val="1"/>
          <w:bCs w:val="1"/>
          <w:rtl w:val="0"/>
        </w:rPr>
        <w:t xml:space="preserve">áší </w:t>
      </w:r>
      <w:r>
        <w:rPr>
          <w:rFonts w:ascii="Verdana" w:hAnsi="Verdana"/>
          <w:b w:val="1"/>
          <w:bCs w:val="1"/>
          <w:rtl w:val="0"/>
        </w:rPr>
        <w:t>nov</w:t>
      </w:r>
      <w:r>
        <w:rPr>
          <w:rFonts w:ascii="Verdana" w:hAnsi="Verdana" w:hint="default"/>
          <w:b w:val="1"/>
          <w:bCs w:val="1"/>
          <w:rtl w:val="0"/>
          <w:lang w:val="fr-FR"/>
        </w:rPr>
        <w:t xml:space="preserve">é </w:t>
      </w:r>
      <w:r>
        <w:rPr>
          <w:rFonts w:ascii="Verdana" w:hAnsi="Verdana"/>
          <w:b w:val="1"/>
          <w:bCs w:val="1"/>
          <w:rtl w:val="0"/>
        </w:rPr>
        <w:t>z</w:t>
      </w:r>
      <w:r>
        <w:rPr>
          <w:rFonts w:ascii="Verdana" w:hAnsi="Verdana" w:hint="default"/>
          <w:b w:val="1"/>
          <w:bCs w:val="1"/>
          <w:rtl w:val="0"/>
        </w:rPr>
        <w:t>áž</w:t>
      </w:r>
      <w:r>
        <w:rPr>
          <w:rFonts w:ascii="Verdana" w:hAnsi="Verdana"/>
          <w:b w:val="1"/>
          <w:bCs w:val="1"/>
          <w:rtl w:val="0"/>
        </w:rPr>
        <w:t>itky i v</w:t>
      </w:r>
      <w:r>
        <w:rPr>
          <w:rFonts w:ascii="Verdana" w:hAnsi="Verdana" w:hint="default"/>
          <w:b w:val="1"/>
          <w:bCs w:val="1"/>
          <w:rtl w:val="0"/>
        </w:rPr>
        <w:t>í</w:t>
      </w:r>
      <w:r>
        <w:rPr>
          <w:rFonts w:ascii="Verdana" w:hAnsi="Verdana"/>
          <w:b w:val="1"/>
          <w:bCs w:val="1"/>
          <w:rtl w:val="0"/>
          <w:lang w:val="fr-FR"/>
        </w:rPr>
        <w:t>ce partner</w:t>
      </w:r>
      <w:r>
        <w:rPr>
          <w:rFonts w:ascii="Verdana" w:hAnsi="Verdana" w:hint="default"/>
          <w:b w:val="1"/>
          <w:bCs w:val="1"/>
          <w:rtl w:val="0"/>
        </w:rPr>
        <w:t>ů</w:t>
      </w:r>
    </w:p>
    <w:p>
      <w:pPr>
        <w:pStyle w:val="Výchozí A"/>
        <w:suppressAutoHyphens w:val="1"/>
        <w:spacing w:before="0" w:after="240" w:line="240" w:lineRule="auto"/>
        <w:jc w:val="both"/>
        <w:rPr>
          <w:rStyle w:val="Žádný"/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</w:rPr>
        <w:t>V</w:t>
      </w:r>
      <w:r>
        <w:rPr>
          <w:rFonts w:ascii="Verdana" w:hAnsi="Verdana" w:hint="default"/>
          <w:sz w:val="22"/>
          <w:szCs w:val="22"/>
          <w:rtl w:val="0"/>
        </w:rPr>
        <w:t>ý</w:t>
      </w:r>
      <w:r>
        <w:rPr>
          <w:rFonts w:ascii="Verdana" w:hAnsi="Verdana"/>
          <w:sz w:val="22"/>
          <w:szCs w:val="22"/>
          <w:rtl w:val="0"/>
        </w:rPr>
        <w:t>let do Kon</w:t>
      </w:r>
      <w:r>
        <w:rPr>
          <w:rFonts w:ascii="Verdana" w:hAnsi="Verdana" w:hint="default"/>
          <w:sz w:val="22"/>
          <w:szCs w:val="22"/>
          <w:rtl w:val="0"/>
        </w:rPr>
        <w:t>ě</w:t>
      </w:r>
      <w:r>
        <w:rPr>
          <w:rFonts w:ascii="Verdana" w:hAnsi="Verdana"/>
          <w:sz w:val="22"/>
          <w:szCs w:val="22"/>
          <w:rtl w:val="0"/>
        </w:rPr>
        <w:t>prusk</w:t>
      </w:r>
      <w:r>
        <w:rPr>
          <w:rFonts w:ascii="Verdana" w:hAnsi="Verdana" w:hint="default"/>
          <w:sz w:val="22"/>
          <w:szCs w:val="22"/>
          <w:rtl w:val="0"/>
        </w:rPr>
        <w:t>ý</w:t>
      </w:r>
      <w:r>
        <w:rPr>
          <w:rFonts w:ascii="Verdana" w:hAnsi="Verdana"/>
          <w:sz w:val="22"/>
          <w:szCs w:val="22"/>
          <w:rtl w:val="0"/>
        </w:rPr>
        <w:t>ch jeskyn</w:t>
      </w:r>
      <w:r>
        <w:rPr>
          <w:rFonts w:ascii="Verdana" w:hAnsi="Verdana" w:hint="default"/>
          <w:sz w:val="22"/>
          <w:szCs w:val="22"/>
          <w:rtl w:val="0"/>
        </w:rPr>
        <w:t>í</w:t>
      </w:r>
      <w:r>
        <w:rPr>
          <w:rFonts w:ascii="Verdana" w:hAnsi="Verdana"/>
          <w:sz w:val="22"/>
          <w:szCs w:val="22"/>
          <w:rtl w:val="0"/>
        </w:rPr>
        <w:t>, odpo</w:t>
      </w:r>
      <w:r>
        <w:rPr>
          <w:rFonts w:ascii="Verdana" w:hAnsi="Verdana" w:hint="default"/>
          <w:sz w:val="22"/>
          <w:szCs w:val="22"/>
          <w:rtl w:val="0"/>
        </w:rPr>
        <w:t>č</w:t>
      </w:r>
      <w:r>
        <w:rPr>
          <w:rFonts w:ascii="Verdana" w:hAnsi="Verdana"/>
          <w:sz w:val="22"/>
          <w:szCs w:val="22"/>
          <w:rtl w:val="0"/>
        </w:rPr>
        <w:t xml:space="preserve">inek v glampingu u </w:t>
      </w:r>
      <w:r>
        <w:rPr>
          <w:rFonts w:ascii="Verdana" w:hAnsi="Verdana" w:hint="default"/>
          <w:sz w:val="22"/>
          <w:szCs w:val="22"/>
          <w:rtl w:val="0"/>
        </w:rPr>
        <w:t>ř</w:t>
      </w:r>
      <w:r>
        <w:rPr>
          <w:rFonts w:ascii="Verdana" w:hAnsi="Verdana"/>
          <w:sz w:val="22"/>
          <w:szCs w:val="22"/>
          <w:rtl w:val="0"/>
        </w:rPr>
        <w:t>eky, proj</w:t>
      </w:r>
      <w:r>
        <w:rPr>
          <w:rFonts w:ascii="Verdana" w:hAnsi="Verdana" w:hint="default"/>
          <w:sz w:val="22"/>
          <w:szCs w:val="22"/>
          <w:rtl w:val="0"/>
        </w:rPr>
        <w:t>ížď</w:t>
      </w:r>
      <w:r>
        <w:rPr>
          <w:rFonts w:ascii="Verdana" w:hAnsi="Verdana"/>
          <w:sz w:val="22"/>
          <w:szCs w:val="22"/>
          <w:rtl w:val="0"/>
        </w:rPr>
        <w:t xml:space="preserve">ka na </w:t>
      </w:r>
      <w:r>
        <w:rPr>
          <w:rFonts w:ascii="Verdana" w:hAnsi="Verdana" w:hint="default"/>
          <w:sz w:val="22"/>
          <w:szCs w:val="22"/>
          <w:rtl w:val="0"/>
        </w:rPr>
        <w:t>š</w:t>
      </w:r>
      <w:r>
        <w:rPr>
          <w:rFonts w:ascii="Verdana" w:hAnsi="Verdana"/>
          <w:sz w:val="22"/>
          <w:szCs w:val="22"/>
          <w:rtl w:val="0"/>
        </w:rPr>
        <w:t>lapadlech nebo k</w:t>
      </w:r>
      <w:r>
        <w:rPr>
          <w:rFonts w:ascii="Verdana" w:hAnsi="Verdana" w:hint="default"/>
          <w:sz w:val="22"/>
          <w:szCs w:val="22"/>
          <w:rtl w:val="0"/>
        </w:rPr>
        <w:t>á</w:t>
      </w:r>
      <w:r>
        <w:rPr>
          <w:rFonts w:ascii="Verdana" w:hAnsi="Verdana"/>
          <w:sz w:val="22"/>
          <w:szCs w:val="22"/>
          <w:rtl w:val="0"/>
          <w:lang w:val="it-IT"/>
        </w:rPr>
        <w:t>va a dom</w:t>
      </w:r>
      <w:r>
        <w:rPr>
          <w:rFonts w:ascii="Verdana" w:hAnsi="Verdana" w:hint="default"/>
          <w:sz w:val="22"/>
          <w:szCs w:val="22"/>
          <w:rtl w:val="0"/>
        </w:rPr>
        <w:t>á</w:t>
      </w:r>
      <w:r>
        <w:rPr>
          <w:rFonts w:ascii="Verdana" w:hAnsi="Verdana"/>
          <w:sz w:val="22"/>
          <w:szCs w:val="22"/>
          <w:rtl w:val="0"/>
        </w:rPr>
        <w:t>c</w:t>
      </w:r>
      <w:r>
        <w:rPr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Fonts w:ascii="Verdana" w:hAnsi="Verdana"/>
          <w:sz w:val="22"/>
          <w:szCs w:val="22"/>
          <w:rtl w:val="0"/>
        </w:rPr>
        <w:t>dezert po cyklov</w:t>
      </w:r>
      <w:r>
        <w:rPr>
          <w:rFonts w:ascii="Verdana" w:hAnsi="Verdana" w:hint="default"/>
          <w:sz w:val="22"/>
          <w:szCs w:val="22"/>
          <w:rtl w:val="0"/>
        </w:rPr>
        <w:t>ý</w:t>
      </w:r>
      <w:r>
        <w:rPr>
          <w:rFonts w:ascii="Verdana" w:hAnsi="Verdana"/>
          <w:sz w:val="22"/>
          <w:szCs w:val="22"/>
          <w:rtl w:val="0"/>
        </w:rPr>
        <w:t xml:space="preserve">letu.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"https://www.navstevnickakarta.cz/"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Digit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ln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vnick</w:t>
      </w:r>
      <w:r>
        <w:rPr>
          <w:rStyle w:val="Hyperlink.0"/>
          <w:rtl w:val="0"/>
        </w:rPr>
        <w:t xml:space="preserve">á </w:t>
      </w:r>
      <w:r>
        <w:rPr>
          <w:rStyle w:val="Hyperlink.0"/>
          <w:rtl w:val="0"/>
        </w:rPr>
        <w:t>karta</w:t>
      </w:r>
      <w:r>
        <w:rPr/>
        <w:fldChar w:fldCharType="end" w:fldLock="0"/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 propojuj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c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turistick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oblasti </w:t>
      </w:r>
      <w:r>
        <w:rPr>
          <w:rStyle w:val="Žádný"/>
          <w:rFonts w:ascii="Verdana" w:hAnsi="Verdana"/>
          <w:b w:val="1"/>
          <w:bCs w:val="1"/>
          <w:sz w:val="22"/>
          <w:szCs w:val="22"/>
          <w:rtl w:val="0"/>
          <w:lang w:val="en-US"/>
        </w:rPr>
        <w:t>Berounsk</w:t>
      </w:r>
      <w:r>
        <w:rPr>
          <w:rStyle w:val="Žádný"/>
          <w:rFonts w:ascii="Verdana" w:hAnsi="Verdana"/>
          <w:b w:val="1"/>
          <w:bCs w:val="1"/>
          <w:sz w:val="22"/>
          <w:szCs w:val="22"/>
          <w:rtl w:val="0"/>
        </w:rPr>
        <w:t>o a Brdy a Podbrdsko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 vstupuje do druh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>é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 sezony a i letos uk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áž</w:t>
      </w:r>
      <w:r>
        <w:rPr>
          <w:rStyle w:val="Žádný"/>
          <w:rFonts w:ascii="Verdana" w:hAnsi="Verdana"/>
          <w:sz w:val="22"/>
          <w:szCs w:val="22"/>
          <w:rtl w:val="0"/>
        </w:rPr>
        <w:t>e 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vn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k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ů</w:t>
      </w:r>
      <w:r>
        <w:rPr>
          <w:rStyle w:val="Žádný"/>
          <w:rFonts w:ascii="Verdana" w:hAnsi="Verdana"/>
          <w:sz w:val="22"/>
          <w:szCs w:val="22"/>
          <w:rtl w:val="0"/>
          <w:lang w:val="de-DE"/>
        </w:rPr>
        <w:t>m region z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bavn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ji, pohodln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ji a 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sz w:val="22"/>
          <w:szCs w:val="22"/>
          <w:rtl w:val="0"/>
        </w:rPr>
        <w:t>hodn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ji. Projekt, kter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Verdana" w:hAnsi="Verdana"/>
          <w:sz w:val="22"/>
          <w:szCs w:val="22"/>
          <w:rtl w:val="0"/>
        </w:rPr>
        <w:t>propojuje turistick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c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le, gastronomii, ubytov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i volno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č</w:t>
      </w:r>
      <w:r>
        <w:rPr>
          <w:rStyle w:val="Žádný"/>
          <w:rFonts w:ascii="Verdana" w:hAnsi="Verdana"/>
          <w:sz w:val="22"/>
          <w:szCs w:val="22"/>
          <w:rtl w:val="0"/>
        </w:rPr>
        <w:t>asov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aktivity, navazuje na 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ú</w:t>
      </w:r>
      <w:r>
        <w:rPr>
          <w:rStyle w:val="Žádný"/>
          <w:rFonts w:ascii="Verdana" w:hAnsi="Verdana"/>
          <w:sz w:val="22"/>
          <w:szCs w:val="22"/>
          <w:rtl w:val="0"/>
        </w:rPr>
        <w:t>sp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ěš</w:t>
      </w:r>
      <w:r>
        <w:rPr>
          <w:rStyle w:val="Žádný"/>
          <w:rFonts w:ascii="Verdana" w:hAnsi="Verdana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Verdana" w:hAnsi="Verdana"/>
          <w:sz w:val="22"/>
          <w:szCs w:val="22"/>
          <w:rtl w:val="0"/>
        </w:rPr>
        <w:t>lo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ň</w:t>
      </w:r>
      <w:r>
        <w:rPr>
          <w:rStyle w:val="Žádný"/>
          <w:rFonts w:ascii="Verdana" w:hAnsi="Verdana"/>
          <w:sz w:val="22"/>
          <w:szCs w:val="22"/>
          <w:rtl w:val="0"/>
        </w:rPr>
        <w:t>sk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Verdana" w:hAnsi="Verdana"/>
          <w:sz w:val="22"/>
          <w:szCs w:val="22"/>
          <w:rtl w:val="0"/>
        </w:rPr>
        <w:t>start. Do 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vnick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karty se letos zapojily dal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ší </w:t>
      </w:r>
      <w:r>
        <w:rPr>
          <w:rStyle w:val="Žádný"/>
          <w:rFonts w:ascii="Verdana" w:hAnsi="Verdana"/>
          <w:sz w:val="22"/>
          <w:szCs w:val="22"/>
          <w:rtl w:val="0"/>
        </w:rPr>
        <w:t>atraktivn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  <w:lang w:val="de-DE"/>
        </w:rPr>
        <w:t xml:space="preserve"> m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sta a slu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ž</w:t>
      </w:r>
      <w:r>
        <w:rPr>
          <w:rStyle w:val="Žádný"/>
          <w:rFonts w:ascii="Verdana" w:hAnsi="Verdana"/>
          <w:sz w:val="22"/>
          <w:szCs w:val="22"/>
          <w:rtl w:val="0"/>
        </w:rPr>
        <w:t>by, d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ky nim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ž </w:t>
      </w:r>
      <w:r>
        <w:rPr>
          <w:rStyle w:val="Žádný"/>
          <w:rFonts w:ascii="Verdana" w:hAnsi="Verdana"/>
          <w:sz w:val="22"/>
          <w:szCs w:val="22"/>
          <w:rtl w:val="0"/>
        </w:rPr>
        <w:t>mohou turist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i m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stn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objevovat region nov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sz w:val="22"/>
          <w:szCs w:val="22"/>
          <w:rtl w:val="0"/>
        </w:rPr>
        <w:t>m zp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ů</w:t>
      </w:r>
      <w:r>
        <w:rPr>
          <w:rStyle w:val="Žádný"/>
          <w:rFonts w:ascii="Verdana" w:hAnsi="Verdana"/>
          <w:sz w:val="22"/>
          <w:szCs w:val="22"/>
          <w:rtl w:val="0"/>
        </w:rPr>
        <w:t>sobem a z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rove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ň </w:t>
      </w:r>
      <w:r>
        <w:rPr>
          <w:rStyle w:val="Žádný"/>
          <w:rFonts w:ascii="Verdana" w:hAnsi="Verdana"/>
          <w:sz w:val="22"/>
          <w:szCs w:val="22"/>
          <w:rtl w:val="0"/>
        </w:rPr>
        <w:t>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et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sz w:val="22"/>
          <w:szCs w:val="22"/>
          <w:rtl w:val="0"/>
        </w:rPr>
        <w:t>it.</w:t>
      </w:r>
    </w:p>
    <w:p>
      <w:pPr>
        <w:pStyle w:val="Výchozí A"/>
        <w:suppressAutoHyphens w:val="1"/>
        <w:spacing w:before="0" w:after="240" w:line="240" w:lineRule="auto"/>
        <w:jc w:val="both"/>
        <w:rPr>
          <w:rStyle w:val="Žádný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„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 leto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m roce jsme pro 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ky roz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šíř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ili nab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dku slev a z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skali nov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subjekty ke spolupr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ci. Vyberou si jak rodiny s d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tmi, tak aktivn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p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ry 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č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i senio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ř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  <w:lang w:val="it-IT"/>
        </w:rPr>
        <w:t>i. 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it se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mohou na nov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atraktivn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z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áž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itky, jako je p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ů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j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č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en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 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lapadel v Autokempu Beroun, ubytov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 Glampingu Nad Meandry nebo slevu na konzumaci v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restauraci Jelito Kopyto v Bubovic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ch. Maj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tak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mo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ž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nost nav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  <w:lang w:val="sv-SE"/>
        </w:rPr>
        <w:t xml:space="preserve">vit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obl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  <w:lang w:val="de-DE"/>
        </w:rPr>
        <w:t>ben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Kon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prusk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jeskyn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ě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s desetiprocentn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slevou na vstup. Pokud u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ž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si aplikaci aktivovali v lo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ň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sk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m roce, automaticky maj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rok slevy vyu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ží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vat i letos. S digit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ln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vnickou kartou mohou 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vn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ci za 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  <w:lang w:val="nl-NL"/>
        </w:rPr>
        <w:t>kend u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et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ř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it a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ž 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>kolik set korun za rodinu,</w:t>
      </w:r>
      <w:r>
        <w:rPr>
          <w:rStyle w:val="Žádný"/>
          <w:rFonts w:ascii="Arial Unicode MS" w:hAnsi="Arial Unicode MS" w:hint="default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 ří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>k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á 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>Hana H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>jkov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>ř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>editelka destina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>č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Žádný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shd w:val="clear" w:color="auto" w:fill="ffffff"/>
          <w:rtl w:val="0"/>
        </w:rPr>
        <w:t>organizace Berounsko.</w:t>
      </w:r>
    </w:p>
    <w:p>
      <w:pPr>
        <w:pStyle w:val="Výchozí A"/>
        <w:suppressAutoHyphens w:val="1"/>
        <w:spacing w:before="0" w:after="240" w:line="240" w:lineRule="auto"/>
        <w:jc w:val="both"/>
        <w:rPr>
          <w:rStyle w:val="Žádný"/>
          <w:rFonts w:ascii="Verdana" w:cs="Verdana" w:hAnsi="Verdana" w:eastAsia="Verdana"/>
          <w:sz w:val="22"/>
          <w:szCs w:val="22"/>
        </w:rPr>
      </w:pPr>
      <w:r>
        <w:rPr>
          <w:rStyle w:val="Žádný"/>
          <w:rFonts w:ascii="Verdana" w:hAnsi="Verdana"/>
          <w:sz w:val="22"/>
          <w:szCs w:val="22"/>
          <w:rtl w:val="0"/>
        </w:rPr>
        <w:t>Roz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i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sz w:val="22"/>
          <w:szCs w:val="22"/>
          <w:rtl w:val="0"/>
        </w:rPr>
        <w:t>uje se tak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nab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dka v Brdech a Podbrdsku. Nov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ě </w:t>
      </w:r>
      <w:r>
        <w:rPr>
          <w:rStyle w:val="Žádný"/>
          <w:rFonts w:ascii="Verdana" w:hAnsi="Verdana"/>
          <w:sz w:val="22"/>
          <w:szCs w:val="22"/>
          <w:rtl w:val="0"/>
        </w:rPr>
        <w:t>se zapojil E-bikerent, kter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ý </w:t>
      </w:r>
      <w:r>
        <w:rPr>
          <w:rStyle w:val="Žádný"/>
          <w:rFonts w:ascii="Verdana" w:hAnsi="Verdana"/>
          <w:sz w:val="22"/>
          <w:szCs w:val="22"/>
          <w:rtl w:val="0"/>
        </w:rPr>
        <w:t>nab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z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zap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ů</w:t>
      </w:r>
      <w:r>
        <w:rPr>
          <w:rStyle w:val="Žádný"/>
          <w:rFonts w:ascii="Verdana" w:hAnsi="Verdana"/>
          <w:sz w:val="22"/>
          <w:szCs w:val="22"/>
          <w:rtl w:val="0"/>
        </w:rPr>
        <w:t>j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č</w:t>
      </w:r>
      <w:r>
        <w:rPr>
          <w:rStyle w:val="Žádný"/>
          <w:rFonts w:ascii="Verdana" w:hAnsi="Verdana"/>
          <w:sz w:val="22"/>
          <w:szCs w:val="22"/>
          <w:rtl w:val="0"/>
        </w:rPr>
        <w:t>en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kola na jeden den zdarma nebo zv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sz w:val="22"/>
          <w:szCs w:val="22"/>
          <w:rtl w:val="0"/>
        </w:rPr>
        <w:t>hodn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p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sz w:val="22"/>
          <w:szCs w:val="22"/>
          <w:rtl w:val="0"/>
        </w:rPr>
        <w:t>i 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sz w:val="22"/>
          <w:szCs w:val="22"/>
          <w:rtl w:val="0"/>
          <w:lang w:val="de-DE"/>
        </w:rPr>
        <w:t>denn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m pron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jmu elektrokola. Sou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čá</w:t>
      </w:r>
      <w:r>
        <w:rPr>
          <w:rStyle w:val="Žádný"/>
          <w:rFonts w:ascii="Verdana" w:hAnsi="Verdana"/>
          <w:sz w:val="22"/>
          <w:szCs w:val="22"/>
          <w:rtl w:val="0"/>
        </w:rPr>
        <w:t>st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digit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ln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karty jsou nov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ě </w:t>
      </w:r>
      <w:r>
        <w:rPr>
          <w:rStyle w:val="Žádný"/>
          <w:rFonts w:ascii="Verdana" w:hAnsi="Verdana"/>
          <w:sz w:val="22"/>
          <w:szCs w:val="22"/>
          <w:rtl w:val="0"/>
        </w:rPr>
        <w:t>tak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  <w:lang w:val="fr-FR"/>
        </w:rPr>
        <w:t>Apartm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>á</w:t>
      </w:r>
      <w:r>
        <w:rPr>
          <w:rStyle w:val="Žádný"/>
          <w:rFonts w:ascii="Verdana" w:hAnsi="Verdana"/>
          <w:sz w:val="22"/>
          <w:szCs w:val="22"/>
          <w:rtl w:val="0"/>
          <w:lang w:val="fr-FR"/>
        </w:rPr>
        <w:t>ny na Svat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  <w:lang w:val="fr-FR"/>
        </w:rPr>
        <w:t>Ho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>ř</w:t>
      </w:r>
      <w:r>
        <w:rPr>
          <w:rStyle w:val="Žádný"/>
          <w:rFonts w:ascii="Verdana" w:hAnsi="Verdana"/>
          <w:sz w:val="22"/>
          <w:szCs w:val="22"/>
          <w:rtl w:val="0"/>
          <w:lang w:val="fr-FR"/>
        </w:rPr>
        <w:t xml:space="preserve">e, </w:t>
      </w:r>
      <w:r>
        <w:rPr>
          <w:rStyle w:val="Žádný"/>
          <w:rFonts w:ascii="Verdana" w:hAnsi="Verdana"/>
          <w:sz w:val="22"/>
          <w:szCs w:val="22"/>
          <w:rtl w:val="0"/>
        </w:rPr>
        <w:t>Kav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rna U bylinkov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zahr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dky a Cukr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rna Zlat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 č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asy. 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„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I letos je c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  <w:lang w:val="de-DE"/>
        </w:rPr>
        <w:t>lem digit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ln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karty rozv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jet cestovn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ruch v regionu a propojovat kvalitn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stn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  <w:lang w:val="da-DK"/>
        </w:rPr>
        <w:t>slu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ž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by. V leto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 roce se zam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ěř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ujeme na roz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šíř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en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nab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dky a 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ší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pov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dom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o kart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. P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ib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vaj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nov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partne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i i zaj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mav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á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sta, kter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á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stoj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za objevov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. Karta tak z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ů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st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á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praktick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 pr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ů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vodcem regionem a z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rove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ň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motivac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pozn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vat Berounsko, Brdy a Podbrdsko naplno a z nov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perspektivy. 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ěří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 xml:space="preserve">me, 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ž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e si i letos najde sv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m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sto jak u turist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ů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, tak u m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stn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i w:val="1"/>
          <w:iCs w:val="1"/>
          <w:sz w:val="22"/>
          <w:szCs w:val="22"/>
          <w:rtl w:val="0"/>
        </w:rPr>
        <w:t>ch obyvatel,</w:t>
      </w:r>
      <w:r>
        <w:rPr>
          <w:rStyle w:val="Žádný"/>
          <w:rFonts w:ascii="Verdana" w:hAnsi="Verdana" w:hint="default"/>
          <w:i w:val="1"/>
          <w:iCs w:val="1"/>
          <w:sz w:val="22"/>
          <w:szCs w:val="22"/>
          <w:rtl w:val="0"/>
          <w:lang w:val="de-DE"/>
        </w:rPr>
        <w:t xml:space="preserve">“ </w:t>
      </w:r>
      <w:r>
        <w:rPr>
          <w:rStyle w:val="Žádný"/>
          <w:rFonts w:ascii="Verdana" w:hAnsi="Verdana"/>
          <w:sz w:val="22"/>
          <w:szCs w:val="22"/>
          <w:rtl w:val="0"/>
        </w:rPr>
        <w:t>dopl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ň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uje 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editelka oblasti Brdy a Podbrdsko </w:t>
      </w:r>
      <w:r>
        <w:rPr>
          <w:rStyle w:val="Žádný"/>
          <w:rFonts w:ascii="Verdana" w:hAnsi="Verdana"/>
          <w:sz w:val="22"/>
          <w:szCs w:val="22"/>
          <w:rtl w:val="0"/>
          <w:lang w:val="it-IT"/>
        </w:rPr>
        <w:t xml:space="preserve">Petra 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najdrov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.</w:t>
      </w:r>
    </w:p>
    <w:p>
      <w:pPr>
        <w:pStyle w:val="Výchozí A"/>
        <w:suppressAutoHyphens w:val="1"/>
        <w:spacing w:before="0" w:after="240" w:line="240" w:lineRule="auto"/>
        <w:jc w:val="both"/>
        <w:rPr>
          <w:rStyle w:val="Žádný"/>
          <w:rFonts w:ascii="Verdana" w:cs="Verdana" w:hAnsi="Verdana" w:eastAsia="Verdana"/>
        </w:rPr>
      </w:pPr>
      <w:r>
        <w:rPr>
          <w:rStyle w:val="Žádný"/>
          <w:rFonts w:ascii="Verdana" w:hAnsi="Verdana"/>
          <w:sz w:val="22"/>
          <w:szCs w:val="22"/>
          <w:rtl w:val="0"/>
        </w:rPr>
        <w:t>Digit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ln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karta funguje jednodu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e prost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ř</w:t>
      </w:r>
      <w:r>
        <w:rPr>
          <w:rStyle w:val="Žádný"/>
          <w:rFonts w:ascii="Verdana" w:hAnsi="Verdana"/>
          <w:sz w:val="22"/>
          <w:szCs w:val="22"/>
          <w:rtl w:val="0"/>
        </w:rPr>
        <w:t>ednictv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m mobiln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aplikace. Sta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čí </w:t>
      </w:r>
      <w:r>
        <w:rPr>
          <w:rStyle w:val="Žádný"/>
          <w:rFonts w:ascii="Verdana" w:hAnsi="Verdana"/>
          <w:sz w:val="22"/>
          <w:szCs w:val="22"/>
          <w:rtl w:val="0"/>
        </w:rPr>
        <w:t>si ji st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hnout, aktivovat u zapojen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sz w:val="22"/>
          <w:szCs w:val="22"/>
          <w:rtl w:val="0"/>
        </w:rPr>
        <w:t>ch partner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ů </w:t>
      </w:r>
      <w:r>
        <w:rPr>
          <w:rStyle w:val="Žádný"/>
          <w:rFonts w:ascii="Verdana" w:hAnsi="Verdana"/>
          <w:sz w:val="22"/>
          <w:szCs w:val="22"/>
          <w:rtl w:val="0"/>
        </w:rPr>
        <w:t>a 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sledn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ě </w:t>
      </w:r>
      <w:r>
        <w:rPr>
          <w:rStyle w:val="Žádný"/>
          <w:rFonts w:ascii="Verdana" w:hAnsi="Verdana"/>
          <w:sz w:val="22"/>
          <w:szCs w:val="22"/>
          <w:rtl w:val="0"/>
        </w:rPr>
        <w:t>vyu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ží</w:t>
      </w:r>
      <w:r>
        <w:rPr>
          <w:rStyle w:val="Žádný"/>
          <w:rFonts w:ascii="Verdana" w:hAnsi="Verdana"/>
          <w:sz w:val="22"/>
          <w:szCs w:val="22"/>
          <w:rtl w:val="0"/>
        </w:rPr>
        <w:t>vat slevy na vstupy, z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áž</w:t>
      </w:r>
      <w:r>
        <w:rPr>
          <w:rStyle w:val="Žádný"/>
          <w:rFonts w:ascii="Verdana" w:hAnsi="Verdana"/>
          <w:sz w:val="22"/>
          <w:szCs w:val="22"/>
          <w:rtl w:val="0"/>
        </w:rPr>
        <w:t>itky, gastronomii nebo ubytov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sz w:val="22"/>
          <w:szCs w:val="22"/>
          <w:rtl w:val="0"/>
        </w:rPr>
        <w:t>. 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ý</w:t>
      </w:r>
      <w:r>
        <w:rPr>
          <w:rStyle w:val="Žádný"/>
          <w:rFonts w:ascii="Verdana" w:hAnsi="Verdana"/>
          <w:sz w:val="22"/>
          <w:szCs w:val="22"/>
          <w:rtl w:val="0"/>
        </w:rPr>
        <w:t>hodou digit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ln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>n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á</w:t>
      </w:r>
      <w:r>
        <w:rPr>
          <w:rStyle w:val="Žádný"/>
          <w:rFonts w:ascii="Verdana" w:hAnsi="Verdana"/>
          <w:sz w:val="22"/>
          <w:szCs w:val="22"/>
          <w:rtl w:val="0"/>
        </w:rPr>
        <w:t>v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š</w:t>
      </w:r>
      <w:r>
        <w:rPr>
          <w:rStyle w:val="Žádný"/>
          <w:rFonts w:ascii="Verdana" w:hAnsi="Verdana"/>
          <w:sz w:val="22"/>
          <w:szCs w:val="22"/>
          <w:rtl w:val="0"/>
        </w:rPr>
        <w:t>t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ě</w:t>
      </w:r>
      <w:r>
        <w:rPr>
          <w:rStyle w:val="Žádný"/>
          <w:rFonts w:ascii="Verdana" w:hAnsi="Verdana"/>
          <w:sz w:val="22"/>
          <w:szCs w:val="22"/>
          <w:rtl w:val="0"/>
        </w:rPr>
        <w:t>vnick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karty je tak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2"/>
          <w:szCs w:val="22"/>
          <w:rtl w:val="0"/>
        </w:rPr>
        <w:t>jej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sz w:val="22"/>
          <w:szCs w:val="22"/>
          <w:rtl w:val="0"/>
        </w:rPr>
        <w:t xml:space="preserve">jednoduchost 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– </w:t>
      </w:r>
      <w:r>
        <w:rPr>
          <w:rStyle w:val="Žádný"/>
          <w:rFonts w:ascii="Verdana" w:hAnsi="Verdana"/>
          <w:sz w:val="22"/>
          <w:szCs w:val="22"/>
          <w:rtl w:val="0"/>
        </w:rPr>
        <w:t>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ž</w:t>
      </w:r>
      <w:r>
        <w:rPr>
          <w:rStyle w:val="Žádný"/>
          <w:rFonts w:ascii="Verdana" w:hAnsi="Verdana"/>
          <w:sz w:val="22"/>
          <w:szCs w:val="22"/>
          <w:rtl w:val="0"/>
        </w:rPr>
        <w:t>ivatel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>é</w:t>
      </w:r>
      <w:r>
        <w:rPr>
          <w:rStyle w:val="Žádný"/>
          <w:rFonts w:ascii="Verdana" w:hAnsi="Verdana"/>
          <w:sz w:val="22"/>
          <w:szCs w:val="22"/>
          <w:rtl w:val="0"/>
        </w:rPr>
        <w:t>, kte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 xml:space="preserve">ří </w:t>
      </w:r>
      <w:r>
        <w:rPr>
          <w:rStyle w:val="Žádný"/>
          <w:rFonts w:ascii="Verdana" w:hAnsi="Verdana"/>
          <w:sz w:val="22"/>
          <w:szCs w:val="22"/>
          <w:rtl w:val="0"/>
        </w:rPr>
        <w:t>si kartu aktivovali v lo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ň</w:t>
      </w:r>
      <w:r>
        <w:rPr>
          <w:rStyle w:val="Žádný"/>
          <w:rFonts w:ascii="Verdana" w:hAnsi="Verdana"/>
          <w:sz w:val="22"/>
          <w:szCs w:val="22"/>
          <w:rtl w:val="0"/>
        </w:rPr>
        <w:t>sk</w:t>
      </w:r>
      <w:r>
        <w:rPr>
          <w:rStyle w:val="Žádný"/>
          <w:rFonts w:ascii="Verdana" w:hAnsi="Verdana" w:hint="default"/>
          <w:sz w:val="22"/>
          <w:szCs w:val="22"/>
          <w:rtl w:val="0"/>
          <w:lang w:val="fr-FR"/>
        </w:rPr>
        <w:t>é</w:t>
      </w:r>
      <w:r>
        <w:rPr>
          <w:rStyle w:val="Žádný"/>
          <w:rFonts w:ascii="Verdana" w:hAnsi="Verdana"/>
          <w:sz w:val="22"/>
          <w:szCs w:val="22"/>
          <w:rtl w:val="0"/>
        </w:rPr>
        <w:t>m roce, mohou slevy vyu</w:t>
      </w:r>
      <w:r>
        <w:rPr>
          <w:rStyle w:val="Žádný"/>
          <w:rFonts w:ascii="Verdana" w:hAnsi="Verdana" w:hint="default"/>
          <w:sz w:val="22"/>
          <w:szCs w:val="22"/>
          <w:rtl w:val="0"/>
        </w:rPr>
        <w:t>ží</w:t>
      </w:r>
      <w:r>
        <w:rPr>
          <w:rStyle w:val="Žádný"/>
          <w:rFonts w:ascii="Verdana" w:hAnsi="Verdana"/>
          <w:sz w:val="22"/>
          <w:szCs w:val="22"/>
          <w:rtl w:val="0"/>
        </w:rPr>
        <w:t>vat automaticky i letos.</w:t>
      </w:r>
    </w:p>
    <w:p>
      <w:pPr>
        <w:pStyle w:val="Výchozí A"/>
        <w:spacing w:before="0" w:after="240" w:line="240" w:lineRule="auto"/>
        <w:rPr>
          <w:rStyle w:val="Žádný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Žádný"/>
          <w:rFonts w:ascii="Verdana" w:hAnsi="Verdana"/>
          <w:b w:val="1"/>
          <w:bCs w:val="1"/>
          <w:sz w:val="22"/>
          <w:szCs w:val="22"/>
          <w:rtl w:val="0"/>
        </w:rPr>
        <w:t>V</w:t>
      </w:r>
      <w:r>
        <w:rPr>
          <w:rStyle w:val="Žádný"/>
          <w:rFonts w:ascii="Verdana" w:hAnsi="Verdana" w:hint="default"/>
          <w:b w:val="1"/>
          <w:bCs w:val="1"/>
          <w:sz w:val="22"/>
          <w:szCs w:val="22"/>
          <w:rtl w:val="0"/>
        </w:rPr>
        <w:t>í</w:t>
      </w:r>
      <w:r>
        <w:rPr>
          <w:rStyle w:val="Žádný"/>
          <w:rFonts w:ascii="Verdana" w:hAnsi="Verdana"/>
          <w:b w:val="1"/>
          <w:bCs w:val="1"/>
          <w:sz w:val="22"/>
          <w:szCs w:val="22"/>
          <w:rtl w:val="0"/>
        </w:rPr>
        <w:t>ce informac</w:t>
      </w:r>
      <w:r>
        <w:rPr>
          <w:rStyle w:val="Žádný"/>
          <w:rFonts w:ascii="Verdana" w:hAnsi="Verdana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Style w:val="Žádný"/>
          <w:rFonts w:ascii="Verdana" w:hAnsi="Verdana"/>
          <w:b w:val="1"/>
          <w:bCs w:val="1"/>
          <w:sz w:val="22"/>
          <w:szCs w:val="22"/>
          <w:rtl w:val="0"/>
        </w:rPr>
        <w:t xml:space="preserve">na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"http://www.navstevnickakarta.cz/"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www.navstevnickakarta.cz</w:t>
      </w:r>
      <w:r>
        <w:rPr/>
        <w:fldChar w:fldCharType="end" w:fldLock="0"/>
      </w:r>
      <w:r>
        <w:rPr>
          <w:rStyle w:val="Žádný"/>
          <w:rFonts w:ascii="Verdana" w:hAnsi="Verdana"/>
          <w:b w:val="1"/>
          <w:bCs w:val="1"/>
          <w:sz w:val="22"/>
          <w:szCs w:val="22"/>
          <w:rtl w:val="0"/>
        </w:rPr>
        <w:t>.</w:t>
      </w:r>
    </w:p>
    <w:p>
      <w:pPr>
        <w:pStyle w:val="Výchozí A"/>
        <w:spacing w:before="0" w:after="240" w:line="240" w:lineRule="auto"/>
        <w:jc w:val="both"/>
        <w:rPr>
          <w:rStyle w:val="Žádný"/>
          <w:rFonts w:ascii="Verdana" w:cs="Verdana" w:hAnsi="Verdana" w:eastAsia="Verdana"/>
          <w:sz w:val="22"/>
          <w:szCs w:val="22"/>
        </w:rPr>
      </w:pPr>
      <w:r>
        <w:rPr>
          <w:rStyle w:val="Žádný"/>
          <w:rFonts w:ascii="Verdana" w:hAnsi="Verdana"/>
          <w:sz w:val="20"/>
          <w:szCs w:val="20"/>
          <w:rtl w:val="0"/>
        </w:rPr>
        <w:t>Projekt N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á</w:t>
      </w:r>
      <w:r>
        <w:rPr>
          <w:rStyle w:val="Žádný"/>
          <w:rFonts w:ascii="Verdana" w:hAnsi="Verdana"/>
          <w:sz w:val="20"/>
          <w:szCs w:val="20"/>
          <w:rtl w:val="0"/>
        </w:rPr>
        <w:t>v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š</w:t>
      </w:r>
      <w:r>
        <w:rPr>
          <w:rStyle w:val="Žádný"/>
          <w:rFonts w:ascii="Verdana" w:hAnsi="Verdana"/>
          <w:sz w:val="20"/>
          <w:szCs w:val="20"/>
          <w:rtl w:val="0"/>
        </w:rPr>
        <w:t>t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ě</w:t>
      </w:r>
      <w:r>
        <w:rPr>
          <w:rStyle w:val="Žádný"/>
          <w:rFonts w:ascii="Verdana" w:hAnsi="Verdana"/>
          <w:sz w:val="20"/>
          <w:szCs w:val="20"/>
          <w:rtl w:val="0"/>
        </w:rPr>
        <w:t>vnick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Verdana" w:hAnsi="Verdana"/>
          <w:sz w:val="20"/>
          <w:szCs w:val="20"/>
          <w:rtl w:val="0"/>
        </w:rPr>
        <w:t xml:space="preserve">karta </w:t>
      </w:r>
      <w:r>
        <w:rPr>
          <w:rStyle w:val="Žádný"/>
          <w:rFonts w:ascii="Verdana" w:hAnsi="Verdana"/>
          <w:sz w:val="20"/>
          <w:szCs w:val="20"/>
          <w:shd w:val="clear" w:color="auto" w:fill="ffffff"/>
          <w:rtl w:val="0"/>
          <w:lang w:val="en-US"/>
        </w:rPr>
        <w:t>Berounsk</w:t>
      </w:r>
      <w:r>
        <w:rPr>
          <w:rStyle w:val="Žádný"/>
          <w:rFonts w:ascii="Verdana" w:hAnsi="Verdana"/>
          <w:sz w:val="20"/>
          <w:szCs w:val="20"/>
          <w:shd w:val="clear" w:color="auto" w:fill="ffffff"/>
          <w:rtl w:val="0"/>
        </w:rPr>
        <w:t>a</w:t>
      </w:r>
      <w:r>
        <w:rPr>
          <w:rStyle w:val="Žádný"/>
          <w:rFonts w:ascii="Verdana" w:hAnsi="Verdana"/>
          <w:sz w:val="20"/>
          <w:szCs w:val="20"/>
          <w:rtl w:val="0"/>
        </w:rPr>
        <w:t>, Brd a Podbrdska byl realizov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á</w:t>
      </w:r>
      <w:r>
        <w:rPr>
          <w:rStyle w:val="Žádný"/>
          <w:rFonts w:ascii="Verdana" w:hAnsi="Verdana"/>
          <w:sz w:val="20"/>
          <w:szCs w:val="20"/>
          <w:rtl w:val="0"/>
        </w:rPr>
        <w:t>n za p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ř</w:t>
      </w:r>
      <w:r>
        <w:rPr>
          <w:rStyle w:val="Žádný"/>
          <w:rFonts w:ascii="Verdana" w:hAnsi="Verdana"/>
          <w:sz w:val="20"/>
          <w:szCs w:val="20"/>
          <w:rtl w:val="0"/>
          <w:lang w:val="it-IT"/>
        </w:rPr>
        <w:t>isp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ě</w:t>
      </w:r>
      <w:r>
        <w:rPr>
          <w:rStyle w:val="Žádný"/>
          <w:rFonts w:ascii="Verdana" w:hAnsi="Verdana"/>
          <w:sz w:val="20"/>
          <w:szCs w:val="20"/>
          <w:rtl w:val="0"/>
        </w:rPr>
        <w:t>n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Verdana" w:hAnsi="Verdana"/>
          <w:sz w:val="20"/>
          <w:szCs w:val="20"/>
          <w:rtl w:val="0"/>
        </w:rPr>
        <w:t>prost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ř</w:t>
      </w:r>
      <w:r>
        <w:rPr>
          <w:rStyle w:val="Žádný"/>
          <w:rFonts w:ascii="Verdana" w:hAnsi="Verdana"/>
          <w:sz w:val="20"/>
          <w:szCs w:val="20"/>
          <w:rtl w:val="0"/>
        </w:rPr>
        <w:t>edk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 xml:space="preserve">ů </w:t>
      </w:r>
      <w:r>
        <w:rPr>
          <w:rStyle w:val="Žádný"/>
          <w:rFonts w:ascii="Verdana" w:hAnsi="Verdana"/>
          <w:sz w:val="20"/>
          <w:szCs w:val="20"/>
          <w:rtl w:val="0"/>
        </w:rPr>
        <w:t>st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á</w:t>
      </w:r>
      <w:r>
        <w:rPr>
          <w:rStyle w:val="Žádný"/>
          <w:rFonts w:ascii="Verdana" w:hAnsi="Verdana"/>
          <w:sz w:val="20"/>
          <w:szCs w:val="20"/>
          <w:rtl w:val="0"/>
        </w:rPr>
        <w:t>tn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í</w:t>
      </w:r>
      <w:r>
        <w:rPr>
          <w:rStyle w:val="Žádný"/>
          <w:rFonts w:ascii="Verdana" w:hAnsi="Verdana"/>
          <w:sz w:val="20"/>
          <w:szCs w:val="20"/>
          <w:rtl w:val="0"/>
        </w:rPr>
        <w:t>ho rozpo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č</w:t>
      </w:r>
      <w:r>
        <w:rPr>
          <w:rStyle w:val="Žádný"/>
          <w:rFonts w:ascii="Verdana" w:hAnsi="Verdana"/>
          <w:sz w:val="20"/>
          <w:szCs w:val="20"/>
          <w:rtl w:val="0"/>
        </w:rPr>
        <w:t xml:space="preserve">tu 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Č</w:t>
      </w:r>
      <w:r>
        <w:rPr>
          <w:rStyle w:val="Žádný"/>
          <w:rFonts w:ascii="Verdana" w:hAnsi="Verdana"/>
          <w:sz w:val="20"/>
          <w:szCs w:val="20"/>
          <w:rtl w:val="0"/>
        </w:rPr>
        <w:t>esk</w:t>
      </w:r>
      <w:r>
        <w:rPr>
          <w:rStyle w:val="Žádný"/>
          <w:rFonts w:ascii="Verdana" w:hAnsi="Verdana" w:hint="default"/>
          <w:sz w:val="20"/>
          <w:szCs w:val="20"/>
          <w:rtl w:val="0"/>
          <w:lang w:val="fr-FR"/>
        </w:rPr>
        <w:t xml:space="preserve">é </w:t>
      </w:r>
      <w:r>
        <w:rPr>
          <w:rStyle w:val="Žádný"/>
          <w:rFonts w:ascii="Verdana" w:hAnsi="Verdana"/>
          <w:sz w:val="20"/>
          <w:szCs w:val="20"/>
          <w:rtl w:val="0"/>
        </w:rPr>
        <w:t>republiky z programu Ministerstva pro m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í</w:t>
      </w:r>
      <w:r>
        <w:rPr>
          <w:rStyle w:val="Žádný"/>
          <w:rFonts w:ascii="Verdana" w:hAnsi="Verdana"/>
          <w:sz w:val="20"/>
          <w:szCs w:val="20"/>
          <w:rtl w:val="0"/>
        </w:rPr>
        <w:t>stn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 xml:space="preserve">í </w:t>
      </w:r>
      <w:r>
        <w:rPr>
          <w:rStyle w:val="Žádný"/>
          <w:rFonts w:ascii="Verdana" w:hAnsi="Verdana"/>
          <w:sz w:val="20"/>
          <w:szCs w:val="20"/>
          <w:rtl w:val="0"/>
        </w:rPr>
        <w:t>rozvoj.</w:t>
      </w:r>
    </w:p>
    <w:p>
      <w:pPr>
        <w:pStyle w:val="Výchozí A"/>
        <w:spacing w:before="0" w:after="240" w:line="240" w:lineRule="auto"/>
        <w:jc w:val="both"/>
      </w:pPr>
      <w:r>
        <w:rPr>
          <w:rStyle w:val="Žádný"/>
          <w:rFonts w:ascii="Verdana" w:hAnsi="Verdana"/>
          <w:b w:val="1"/>
          <w:bCs w:val="1"/>
          <w:sz w:val="20"/>
          <w:szCs w:val="20"/>
          <w:rtl w:val="0"/>
        </w:rPr>
        <w:t>KONTAKT PRO M</w:t>
      </w:r>
      <w:r>
        <w:rPr>
          <w:rStyle w:val="Žádný"/>
          <w:rFonts w:ascii="Verdana" w:hAnsi="Verdana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Žádný"/>
          <w:rFonts w:ascii="Verdana" w:hAnsi="Verdana"/>
          <w:b w:val="1"/>
          <w:bCs w:val="1"/>
          <w:sz w:val="20"/>
          <w:szCs w:val="20"/>
          <w:rtl w:val="0"/>
        </w:rPr>
        <w:t>DIA</w:t>
      </w:r>
      <w:r>
        <w:rPr>
          <w:rStyle w:val="Žádný"/>
          <w:rFonts w:ascii="Verdana" w:cs="Verdana" w:hAnsi="Verdana" w:eastAsia="Verdana"/>
          <w:b w:val="1"/>
          <w:bCs w:val="1"/>
          <w:sz w:val="22"/>
          <w:szCs w:val="22"/>
        </w:rPr>
        <w:br w:type="textWrapping"/>
      </w:r>
      <w:r>
        <w:rPr>
          <w:rStyle w:val="Žádný"/>
          <w:rFonts w:ascii="Verdana" w:hAnsi="Verdana"/>
          <w:sz w:val="20"/>
          <w:szCs w:val="20"/>
          <w:rtl w:val="0"/>
          <w:lang w:val="it-IT"/>
        </w:rPr>
        <w:t>Michaela Fialov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 xml:space="preserve">á </w:t>
      </w:r>
      <w:r>
        <w:rPr>
          <w:rStyle w:val="Žádný"/>
          <w:rFonts w:ascii="Verdana" w:hAnsi="Verdana"/>
          <w:sz w:val="20"/>
          <w:szCs w:val="20"/>
          <w:rtl w:val="0"/>
        </w:rPr>
        <w:t>Roz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š</w:t>
      </w:r>
      <w:r>
        <w:rPr>
          <w:rStyle w:val="Žádný"/>
          <w:rFonts w:ascii="Verdana" w:hAnsi="Verdana"/>
          <w:sz w:val="20"/>
          <w:szCs w:val="20"/>
          <w:rtl w:val="0"/>
        </w:rPr>
        <w:t>afn</w:t>
      </w:r>
      <w:r>
        <w:rPr>
          <w:rStyle w:val="Žádný"/>
          <w:rFonts w:ascii="Verdana" w:hAnsi="Verdana" w:hint="default"/>
          <w:sz w:val="20"/>
          <w:szCs w:val="20"/>
          <w:rtl w:val="0"/>
        </w:rPr>
        <w:t>á</w:t>
        <w:br w:type="textWrapping"/>
      </w:r>
      <w:r>
        <w:rPr>
          <w:rStyle w:val="Žádný"/>
          <w:rFonts w:ascii="Verdana" w:hAnsi="Verdana"/>
          <w:sz w:val="20"/>
          <w:szCs w:val="20"/>
          <w:rtl w:val="0"/>
        </w:rPr>
        <w:t>+420 736 182 981</w:t>
      </w:r>
      <w:r>
        <w:rPr>
          <w:rStyle w:val="Žádný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"mailto:michaelarozsafna@seznam.cz"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michaelarozsafna@seznam.cz</w:t>
      </w:r>
      <w:r>
        <w:rPr/>
        <w:fldChar w:fldCharType="end" w:fldLock="0"/>
      </w:r>
      <w:r>
        <w:rPr>
          <w:rStyle w:val="Žádný"/>
          <w:rFonts w:ascii="Verdana" w:cs="Verdana" w:hAnsi="Verdana" w:eastAsia="Verdana"/>
          <w:b w:val="1"/>
          <w:bCs w:val="1"/>
          <w:sz w:val="20"/>
          <w:szCs w:val="20"/>
        </w:rPr>
        <w:br w:type="textWrapping"/>
      </w:r>
      <w:r>
        <w:rPr>
          <w:rStyle w:val="Žádný"/>
          <w:rFonts w:ascii="Verdana" w:cs="Verdana" w:hAnsi="Verdana" w:eastAsia="Verdana"/>
          <w:b w:val="1"/>
          <w:bCs w:val="1"/>
          <w:sz w:val="22"/>
          <w:szCs w:val="22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Verdana" w:cs="Verdana" w:hAnsi="Verdana" w:eastAsia="Verdana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Žádný"/>
    <w:next w:val="Hyperlink.1"/>
    <w:rPr>
      <w:rFonts w:ascii="Verdana" w:cs="Verdana" w:hAnsi="Verdana" w:eastAsia="Verdana"/>
      <w:b w:val="1"/>
      <w:bCs w:val="1"/>
      <w:outline w:val="0"/>
      <w:color w:val="0000ee"/>
      <w:sz w:val="22"/>
      <w:szCs w:val="22"/>
      <w:u w:val="single" w:color="0000ee"/>
      <w14:textFill>
        <w14:solidFill>
          <w14:srgbClr w14:val="0000EE"/>
        </w14:solidFill>
      </w14:textFill>
    </w:rPr>
  </w:style>
  <w:style w:type="character" w:styleId="Hyperlink.2">
    <w:name w:val="Hyperlink.2"/>
    <w:basedOn w:val="Žádný"/>
    <w:next w:val="Hyperlink.2"/>
    <w:rPr>
      <w:rFonts w:ascii="Verdana" w:cs="Verdana" w:hAnsi="Verdana" w:eastAsia="Verdana"/>
      <w:sz w:val="20"/>
      <w:szCs w:val="2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